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B0EE" w14:textId="6DE7AC9E" w:rsidR="00EE3B73" w:rsidRDefault="00486ACB" w:rsidP="00EA2E37">
      <w:pPr>
        <w:tabs>
          <w:tab w:val="left" w:pos="555"/>
          <w:tab w:val="right" w:pos="9360"/>
        </w:tabs>
        <w:spacing w:line="276" w:lineRule="auto"/>
        <w:ind w:left="113"/>
        <w:jc w:val="center"/>
        <w:rPr>
          <w:rFonts w:ascii="Times New Roman" w:hAnsi="Times New Roman" w:cs="Times New Roman"/>
          <w:b/>
          <w:sz w:val="24"/>
          <w:szCs w:val="24"/>
        </w:rPr>
      </w:pPr>
      <w:r w:rsidRPr="00442313">
        <w:rPr>
          <w:noProof/>
          <w:sz w:val="24"/>
          <w:szCs w:val="24"/>
        </w:rPr>
        <w:drawing>
          <wp:anchor distT="0" distB="0" distL="114300" distR="114300" simplePos="0" relativeHeight="251660288" behindDoc="1" locked="0" layoutInCell="1" allowOverlap="1" wp14:anchorId="52DB7EE4" wp14:editId="3D71E295">
            <wp:simplePos x="0" y="0"/>
            <wp:positionH relativeFrom="column">
              <wp:posOffset>-755650</wp:posOffset>
            </wp:positionH>
            <wp:positionV relativeFrom="paragraph">
              <wp:posOffset>-744855</wp:posOffset>
            </wp:positionV>
            <wp:extent cx="866140" cy="1209675"/>
            <wp:effectExtent l="0" t="0" r="0" b="9525"/>
            <wp:wrapNone/>
            <wp:docPr id="1672426333" name="Picture 1" descr="C:\Users\klea.doko\AppData\Local\Microsoft\Windows\INetCache\Content.Word\LOGO-80-VJETORI-I-CLIRIMIT-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650653" descr="C:\Users\klea.doko\AppData\Local\Microsoft\Windows\INetCache\Content.Word\LOGO-80-VJETORI-I-CLIRIMIT-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l="14143" t="-116" r="66556" b="81279"/>
                    <a:stretch>
                      <a:fillRect/>
                    </a:stretch>
                  </pic:blipFill>
                  <pic:spPr bwMode="auto">
                    <a:xfrm>
                      <a:off x="0" y="0"/>
                      <a:ext cx="86614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3B73" w:rsidRPr="00442313">
        <w:rPr>
          <w:noProof/>
          <w:sz w:val="24"/>
          <w:szCs w:val="24"/>
        </w:rPr>
        <w:drawing>
          <wp:anchor distT="0" distB="0" distL="114300" distR="114300" simplePos="0" relativeHeight="251659264" behindDoc="1" locked="0" layoutInCell="1" allowOverlap="1" wp14:anchorId="1CCF2C19" wp14:editId="26607F81">
            <wp:simplePos x="0" y="0"/>
            <wp:positionH relativeFrom="margin">
              <wp:posOffset>-409575</wp:posOffset>
            </wp:positionH>
            <wp:positionV relativeFrom="paragraph">
              <wp:posOffset>-761365</wp:posOffset>
            </wp:positionV>
            <wp:extent cx="6953250" cy="919480"/>
            <wp:effectExtent l="0" t="0" r="0" b="0"/>
            <wp:wrapNone/>
            <wp:docPr id="1199020555" name="Picture 2" descr="Kryeministir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yeministira-2-01"/>
                    <pic:cNvPicPr>
                      <a:picLocks noChangeAspect="1" noChangeArrowheads="1"/>
                    </pic:cNvPicPr>
                  </pic:nvPicPr>
                  <pic:blipFill>
                    <a:blip r:embed="rId8">
                      <a:extLst>
                        <a:ext uri="{28A0092B-C50C-407E-A947-70E740481C1C}">
                          <a14:useLocalDpi xmlns:a14="http://schemas.microsoft.com/office/drawing/2010/main" val="0"/>
                        </a:ext>
                      </a:extLst>
                    </a:blip>
                    <a:srcRect t="19232" b="11993"/>
                    <a:stretch>
                      <a:fillRect/>
                    </a:stretch>
                  </pic:blipFill>
                  <pic:spPr bwMode="auto">
                    <a:xfrm>
                      <a:off x="0" y="0"/>
                      <a:ext cx="695325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9FD96E" w14:textId="730A518E" w:rsidR="00EA2E37" w:rsidRPr="00442313" w:rsidRDefault="00442313" w:rsidP="00EA2E37">
      <w:pPr>
        <w:tabs>
          <w:tab w:val="left" w:pos="555"/>
          <w:tab w:val="right" w:pos="9360"/>
        </w:tabs>
        <w:spacing w:line="276" w:lineRule="auto"/>
        <w:ind w:left="113"/>
        <w:jc w:val="center"/>
        <w:rPr>
          <w:rFonts w:ascii="Times New Roman" w:hAnsi="Times New Roman" w:cs="Times New Roman"/>
          <w:b/>
          <w:caps/>
          <w:sz w:val="24"/>
          <w:szCs w:val="24"/>
        </w:rPr>
      </w:pPr>
      <w:r w:rsidRPr="00442313">
        <w:rPr>
          <w:rFonts w:ascii="Times New Roman" w:hAnsi="Times New Roman" w:cs="Times New Roman"/>
          <w:b/>
          <w:sz w:val="24"/>
          <w:szCs w:val="24"/>
        </w:rPr>
        <w:t>MINISTRIA PËR EVROPËN DHE PUNËT E JASHTME</w:t>
      </w:r>
    </w:p>
    <w:p w14:paraId="14651A52" w14:textId="77777777" w:rsidR="00EA2E37" w:rsidRPr="00A6355C" w:rsidRDefault="00EA2E37" w:rsidP="00EA2E37">
      <w:pPr>
        <w:tabs>
          <w:tab w:val="left" w:pos="555"/>
          <w:tab w:val="right" w:pos="9360"/>
        </w:tabs>
        <w:spacing w:line="276" w:lineRule="auto"/>
        <w:ind w:left="113"/>
        <w:jc w:val="center"/>
        <w:rPr>
          <w:rFonts w:ascii="Times New Roman" w:hAnsi="Times New Roman" w:cs="Times New Roman"/>
          <w:b/>
          <w:caps/>
          <w:sz w:val="24"/>
          <w:szCs w:val="24"/>
        </w:rPr>
      </w:pPr>
      <w:r w:rsidRPr="00A6355C">
        <w:rPr>
          <w:rFonts w:ascii="Times New Roman" w:hAnsi="Times New Roman" w:cs="Times New Roman"/>
          <w:b/>
          <w:caps/>
          <w:sz w:val="24"/>
          <w:szCs w:val="24"/>
        </w:rPr>
        <w:t>QENDRA E STUDIMEVE DHE PUBLIKIMEVE PËR ARBËRESHËT</w:t>
      </w:r>
    </w:p>
    <w:p w14:paraId="0EFDEB43" w14:textId="77777777" w:rsidR="00EA2E37" w:rsidRDefault="00EA2E37" w:rsidP="00EA2E37">
      <w:pPr>
        <w:tabs>
          <w:tab w:val="left" w:pos="555"/>
          <w:tab w:val="right" w:pos="9360"/>
        </w:tabs>
        <w:spacing w:line="276" w:lineRule="auto"/>
        <w:ind w:left="113"/>
        <w:jc w:val="center"/>
        <w:rPr>
          <w:rFonts w:ascii="Times New Roman" w:hAnsi="Times New Roman" w:cs="Times New Roman"/>
          <w:b/>
          <w:caps/>
          <w:sz w:val="20"/>
          <w:szCs w:val="20"/>
        </w:rPr>
      </w:pPr>
    </w:p>
    <w:p w14:paraId="63FA485A" w14:textId="77777777" w:rsidR="00EA2E37" w:rsidRDefault="00EA2E37" w:rsidP="00EA2E37">
      <w:pPr>
        <w:tabs>
          <w:tab w:val="left" w:pos="555"/>
          <w:tab w:val="right" w:pos="9360"/>
        </w:tabs>
        <w:spacing w:line="276" w:lineRule="auto"/>
        <w:ind w:left="113"/>
        <w:jc w:val="center"/>
        <w:rPr>
          <w:rFonts w:ascii="Times New Roman" w:hAnsi="Times New Roman" w:cs="Times New Roman"/>
          <w:b/>
          <w:caps/>
          <w:sz w:val="20"/>
          <w:szCs w:val="20"/>
        </w:rPr>
      </w:pPr>
    </w:p>
    <w:p w14:paraId="1D2EEDA9" w14:textId="77777777" w:rsidR="00CB2198" w:rsidRPr="00EA2E37" w:rsidRDefault="00CB2198" w:rsidP="003D2078">
      <w:pPr>
        <w:jc w:val="center"/>
        <w:rPr>
          <w:rFonts w:ascii="Times New Roman" w:hAnsi="Times New Roman" w:cs="Times New Roman"/>
          <w:b/>
          <w:bCs/>
          <w:sz w:val="28"/>
          <w:szCs w:val="28"/>
        </w:rPr>
      </w:pPr>
      <w:r w:rsidRPr="00EA2E37">
        <w:rPr>
          <w:rFonts w:ascii="Times New Roman" w:hAnsi="Times New Roman" w:cs="Times New Roman"/>
          <w:b/>
          <w:bCs/>
          <w:sz w:val="28"/>
          <w:szCs w:val="28"/>
        </w:rPr>
        <w:t>DITËT E LIBRIT ARBËRESH</w:t>
      </w:r>
    </w:p>
    <w:p w14:paraId="2E270D57" w14:textId="50B5B901" w:rsidR="00CB2198" w:rsidRPr="00301B28" w:rsidRDefault="00CB2198" w:rsidP="003D2078">
      <w:pPr>
        <w:jc w:val="center"/>
        <w:rPr>
          <w:rFonts w:ascii="Times New Roman" w:hAnsi="Times New Roman" w:cs="Times New Roman"/>
          <w:b/>
          <w:bCs/>
          <w:sz w:val="24"/>
          <w:szCs w:val="24"/>
        </w:rPr>
      </w:pPr>
      <w:r w:rsidRPr="00301B28">
        <w:rPr>
          <w:rFonts w:ascii="Times New Roman" w:hAnsi="Times New Roman" w:cs="Times New Roman"/>
          <w:b/>
          <w:bCs/>
          <w:sz w:val="24"/>
          <w:szCs w:val="24"/>
        </w:rPr>
        <w:t>Edicioni II, 30 shtator – 1 tetor 2024</w:t>
      </w:r>
    </w:p>
    <w:p w14:paraId="0BB32302" w14:textId="4B6F2E0D" w:rsidR="00CB2198" w:rsidRPr="00301B28" w:rsidRDefault="00CB2198" w:rsidP="003D2078">
      <w:pPr>
        <w:jc w:val="center"/>
        <w:rPr>
          <w:rFonts w:ascii="Times New Roman" w:hAnsi="Times New Roman" w:cs="Times New Roman"/>
          <w:b/>
          <w:bCs/>
          <w:sz w:val="24"/>
          <w:szCs w:val="24"/>
        </w:rPr>
      </w:pPr>
      <w:r w:rsidRPr="00301B28">
        <w:rPr>
          <w:rFonts w:ascii="Times New Roman" w:hAnsi="Times New Roman" w:cs="Times New Roman"/>
          <w:b/>
          <w:bCs/>
          <w:sz w:val="24"/>
          <w:szCs w:val="24"/>
        </w:rPr>
        <w:t>Tema kryesore:</w:t>
      </w:r>
    </w:p>
    <w:p w14:paraId="0FAD50C3" w14:textId="03A426BF" w:rsidR="00CB2198" w:rsidRPr="00301B28" w:rsidRDefault="00CB2198" w:rsidP="003D2078">
      <w:pPr>
        <w:jc w:val="center"/>
        <w:rPr>
          <w:rFonts w:ascii="Times New Roman" w:hAnsi="Times New Roman" w:cs="Times New Roman"/>
          <w:b/>
          <w:bCs/>
          <w:sz w:val="24"/>
          <w:szCs w:val="24"/>
        </w:rPr>
      </w:pPr>
      <w:r w:rsidRPr="00301B28">
        <w:rPr>
          <w:rFonts w:ascii="Times New Roman" w:hAnsi="Times New Roman" w:cs="Times New Roman"/>
          <w:b/>
          <w:bCs/>
          <w:sz w:val="24"/>
          <w:szCs w:val="24"/>
        </w:rPr>
        <w:t>“Studimet antropologjike dhe dijebërja artizanale e veshjes së gruas arbëreshe”</w:t>
      </w:r>
    </w:p>
    <w:p w14:paraId="59056744" w14:textId="7656923E" w:rsidR="00EC6EB5" w:rsidRPr="00301B28" w:rsidRDefault="00EC6EB5" w:rsidP="003D2078">
      <w:pPr>
        <w:jc w:val="both"/>
        <w:rPr>
          <w:rFonts w:ascii="Times New Roman" w:hAnsi="Times New Roman" w:cs="Times New Roman"/>
          <w:sz w:val="24"/>
          <w:szCs w:val="24"/>
        </w:rPr>
      </w:pPr>
    </w:p>
    <w:p w14:paraId="2A3ED776" w14:textId="24F4133B" w:rsidR="00EC6EB5" w:rsidRPr="00301B28" w:rsidRDefault="00EC6EB5" w:rsidP="00EC6EB5">
      <w:pPr>
        <w:jc w:val="both"/>
        <w:rPr>
          <w:rFonts w:ascii="Times New Roman" w:hAnsi="Times New Roman" w:cs="Times New Roman"/>
          <w:sz w:val="24"/>
          <w:szCs w:val="24"/>
        </w:rPr>
      </w:pPr>
      <w:r w:rsidRPr="00301B28">
        <w:rPr>
          <w:rFonts w:ascii="Times New Roman" w:hAnsi="Times New Roman" w:cs="Times New Roman"/>
          <w:sz w:val="24"/>
          <w:szCs w:val="24"/>
        </w:rPr>
        <w:t xml:space="preserve">Kostumi i gruas është sot një nga elementët më të dallueshëm të kulturës materiale dhe shpirtërore arbëreshe. Ky kostum përfaqëson në mënyrë të qartë identitetin arbëresh në çdo aktivitet kulturor dhe folklorik që zhvillohet në katundet arbëreshe. Gratë, me veshjet e tyre tradicionale, kanë luajtur një rol të rëndësishëm në ritualet e dasmave, në performancat e </w:t>
      </w:r>
      <w:r w:rsidR="00927C30">
        <w:rPr>
          <w:rFonts w:ascii="Times New Roman" w:hAnsi="Times New Roman" w:cs="Times New Roman"/>
          <w:sz w:val="24"/>
          <w:szCs w:val="24"/>
        </w:rPr>
        <w:t>vall</w:t>
      </w:r>
      <w:r w:rsidRPr="00301B28">
        <w:rPr>
          <w:rFonts w:ascii="Times New Roman" w:hAnsi="Times New Roman" w:cs="Times New Roman"/>
          <w:sz w:val="24"/>
          <w:szCs w:val="24"/>
        </w:rPr>
        <w:t xml:space="preserve">eve, si dhe në grupet folklorike të shumta në këto zona. </w:t>
      </w:r>
    </w:p>
    <w:p w14:paraId="73E6466D" w14:textId="66F67E70" w:rsidR="00EC6EB5" w:rsidRPr="00301B28" w:rsidRDefault="00EC6EB5" w:rsidP="00EC6EB5">
      <w:pPr>
        <w:jc w:val="both"/>
        <w:rPr>
          <w:rFonts w:ascii="Times New Roman" w:hAnsi="Times New Roman" w:cs="Times New Roman"/>
          <w:sz w:val="24"/>
          <w:szCs w:val="24"/>
        </w:rPr>
      </w:pPr>
      <w:r w:rsidRPr="00301B28">
        <w:rPr>
          <w:rFonts w:ascii="Times New Roman" w:hAnsi="Times New Roman" w:cs="Times New Roman"/>
          <w:sz w:val="24"/>
          <w:szCs w:val="24"/>
        </w:rPr>
        <w:t>Përdorimi i gjerë i kostumit të gruas thekson vlerën e madhe shpirtërore që ky kostum ka për komunitetin arbëresh. Është e rëndësishme të theksohet se kjo vlerë shpirtërore është ajo që e mban gjallë këtë veshje. Sa më e madhe të jetë kjo vlerë shpirtërore, aq më e madhe do të jetë qëndrueshmëria e veshjes si një vlerë materiale. Vlera dhe rëndësia e saj janë të dukshme nëpërmjet studimeve antropologjike.</w:t>
      </w:r>
    </w:p>
    <w:p w14:paraId="0A68272C" w14:textId="3D8F245D" w:rsidR="00EC6EB5" w:rsidRPr="00301B28" w:rsidRDefault="00EC6EB5" w:rsidP="00EC6EB5">
      <w:pPr>
        <w:jc w:val="both"/>
        <w:rPr>
          <w:rFonts w:ascii="Times New Roman" w:hAnsi="Times New Roman" w:cs="Times New Roman"/>
          <w:sz w:val="24"/>
          <w:szCs w:val="24"/>
        </w:rPr>
      </w:pPr>
      <w:r w:rsidRPr="00301B28">
        <w:rPr>
          <w:rFonts w:ascii="Times New Roman" w:hAnsi="Times New Roman" w:cs="Times New Roman"/>
          <w:sz w:val="24"/>
          <w:szCs w:val="24"/>
        </w:rPr>
        <w:t>Antropologjia kontribuon në kuptimin e vendit të veshjes në kulturën përkatëse. Kultura na ndihmon të kuptojmë se si njerëzit brenda një komuniteti mësojnë, aftësohen dhe transmetojnë njohuritë nëpërmjet gjuhës, dhe praktikave kulturore, si në rastin e dijebërjes së veshjes. Kultura dhe historia janë të ndërthurura ngushtë për të formësuar "sjelljen e duhur" në një kontekst të caktuar. Prandaj, konceptet e kulturës dhe diversitetit kulturor janë të rëndësishme për analizën e domethënies së veshjes.</w:t>
      </w:r>
    </w:p>
    <w:p w14:paraId="7878372A" w14:textId="7AB0D883" w:rsidR="00EC6EB5" w:rsidRPr="00301B28" w:rsidRDefault="00EC6EB5" w:rsidP="00EC6EB5">
      <w:pPr>
        <w:jc w:val="both"/>
        <w:rPr>
          <w:rFonts w:ascii="Times New Roman" w:hAnsi="Times New Roman" w:cs="Times New Roman"/>
          <w:sz w:val="24"/>
          <w:szCs w:val="24"/>
        </w:rPr>
      </w:pPr>
      <w:r w:rsidRPr="00301B28">
        <w:rPr>
          <w:rFonts w:ascii="Times New Roman" w:hAnsi="Times New Roman" w:cs="Times New Roman"/>
          <w:sz w:val="24"/>
          <w:szCs w:val="24"/>
        </w:rPr>
        <w:t>Megjithatë, veshja është një trashëgimi e gjallë që reflekton ritmet e zhvillimit të mënyrës së jetesës dhe të teknologjisë. Kostumi arbëresh, për shkak të ndryshimeve në mënyrën e jetesës, ka pasqyruar ndjeshëm ndryshimet teknologjike, kryesisht në përdorimin e materialeve tekstile të gatshme, të prodhuara jashtë ekonomisë shtëpiake. Kostumi femëror arbëresh, si një element kulturor shpirtëror e material, vazhdon të riprodhohet në format e zakonshme, ndonjëherë duke zëvendësuar materialet e çmuara dhe origjinale me ato që gjenden në treg, si dhe duke u riprodhuar në mënyrë sa më të saktë për ti qendruar besnik origjinalit. Realizimi i këtyre veshjeve kërkon një punë të vështirë dhe të gjatë, e cila më parë kryhej nga gratë shtëpiake ose artizanët e zonës. Në ditët e sotme, numri i artizanëve që ruajnë këtë dijebërje është shumë i vogël.</w:t>
      </w:r>
    </w:p>
    <w:p w14:paraId="2D7A979D" w14:textId="5B14E8DE" w:rsidR="00EC6EB5" w:rsidRPr="00301B28" w:rsidRDefault="00EC6EB5" w:rsidP="00EC6EB5">
      <w:pPr>
        <w:jc w:val="both"/>
        <w:rPr>
          <w:rFonts w:ascii="Times New Roman" w:hAnsi="Times New Roman" w:cs="Times New Roman"/>
          <w:sz w:val="24"/>
          <w:szCs w:val="24"/>
        </w:rPr>
      </w:pPr>
      <w:r w:rsidRPr="00301B28">
        <w:rPr>
          <w:rFonts w:ascii="Times New Roman" w:hAnsi="Times New Roman" w:cs="Times New Roman"/>
          <w:sz w:val="24"/>
          <w:szCs w:val="24"/>
        </w:rPr>
        <w:lastRenderedPageBreak/>
        <w:t>Sot, jemi të vetëdijshëm për problemet me të cilat përballet artizanati në përgjithësi dhe ai i veshjeve tradicionale në veçanti. Një artizan i veshjeve nuk mund të mbajë më, si në të shkuarën, rolin e kombinuar të krijuesit, prodhuesit dhe tregtarit, pasi ky rol tashmë i përket industrisë krijuese. Një artizan i veshjeve tradicionale, veçanërisht i kostumit të gruas, duhet të prodhojë me besnikëri "uniken" dhe "autentiken". Sfida e madhe e mbijetesës së dijebërjes artizanale të kostumeve tradicionale sot është midis besnikërisë në riprodhim, që kërkon kohë dhe aftësi artizanale, dhe menaxhimit të kostove të larta të punës dhe materialeve.</w:t>
      </w:r>
    </w:p>
    <w:p w14:paraId="1D38F9A6" w14:textId="71218DDC" w:rsidR="00EC6EB5" w:rsidRDefault="00EC6EB5" w:rsidP="00EC6EB5">
      <w:pPr>
        <w:jc w:val="both"/>
        <w:rPr>
          <w:rFonts w:ascii="Times New Roman" w:hAnsi="Times New Roman" w:cs="Times New Roman"/>
          <w:sz w:val="24"/>
          <w:szCs w:val="24"/>
        </w:rPr>
      </w:pPr>
      <w:r w:rsidRPr="00301B28">
        <w:rPr>
          <w:rFonts w:ascii="Times New Roman" w:hAnsi="Times New Roman" w:cs="Times New Roman"/>
          <w:sz w:val="24"/>
          <w:szCs w:val="24"/>
        </w:rPr>
        <w:t xml:space="preserve">Qëllimi i këtij edicioni të dytë është të sjellë në vëmendjen e studiuesve </w:t>
      </w:r>
      <w:r w:rsidR="00927C30">
        <w:rPr>
          <w:rFonts w:ascii="Times New Roman" w:hAnsi="Times New Roman" w:cs="Times New Roman"/>
          <w:sz w:val="24"/>
          <w:szCs w:val="24"/>
        </w:rPr>
        <w:t>por e</w:t>
      </w:r>
      <w:r w:rsidRPr="00301B28">
        <w:rPr>
          <w:rFonts w:ascii="Times New Roman" w:hAnsi="Times New Roman" w:cs="Times New Roman"/>
          <w:sz w:val="24"/>
          <w:szCs w:val="24"/>
        </w:rPr>
        <w:t>dhe më gjerë</w:t>
      </w:r>
      <w:r w:rsidR="00927C30">
        <w:rPr>
          <w:rFonts w:ascii="Times New Roman" w:hAnsi="Times New Roman" w:cs="Times New Roman"/>
          <w:sz w:val="24"/>
          <w:szCs w:val="24"/>
        </w:rPr>
        <w:t xml:space="preserve"> në publikun shqiptar</w:t>
      </w:r>
      <w:r w:rsidRPr="00301B28">
        <w:rPr>
          <w:rFonts w:ascii="Times New Roman" w:hAnsi="Times New Roman" w:cs="Times New Roman"/>
          <w:sz w:val="24"/>
          <w:szCs w:val="24"/>
        </w:rPr>
        <w:t xml:space="preserve">, një këndvështrim antropologjik në kontekstin historik dhe kulturor </w:t>
      </w:r>
      <w:r w:rsidR="00927C30">
        <w:rPr>
          <w:rFonts w:ascii="Times New Roman" w:hAnsi="Times New Roman" w:cs="Times New Roman"/>
          <w:sz w:val="24"/>
          <w:szCs w:val="24"/>
        </w:rPr>
        <w:t xml:space="preserve">të </w:t>
      </w:r>
      <w:r w:rsidRPr="00301B28">
        <w:rPr>
          <w:rFonts w:ascii="Times New Roman" w:hAnsi="Times New Roman" w:cs="Times New Roman"/>
          <w:sz w:val="24"/>
          <w:szCs w:val="24"/>
        </w:rPr>
        <w:t>"Simbolikë</w:t>
      </w:r>
      <w:r w:rsidR="00927C30">
        <w:rPr>
          <w:rFonts w:ascii="Times New Roman" w:hAnsi="Times New Roman" w:cs="Times New Roman"/>
          <w:sz w:val="24"/>
          <w:szCs w:val="24"/>
        </w:rPr>
        <w:t>s</w:t>
      </w:r>
      <w:r w:rsidRPr="00301B28">
        <w:rPr>
          <w:rFonts w:ascii="Times New Roman" w:hAnsi="Times New Roman" w:cs="Times New Roman"/>
          <w:sz w:val="24"/>
          <w:szCs w:val="24"/>
        </w:rPr>
        <w:t xml:space="preserve"> dhe ritualiteti</w:t>
      </w:r>
      <w:r w:rsidR="00927C30">
        <w:rPr>
          <w:rFonts w:ascii="Times New Roman" w:hAnsi="Times New Roman" w:cs="Times New Roman"/>
          <w:sz w:val="24"/>
          <w:szCs w:val="24"/>
        </w:rPr>
        <w:t>t</w:t>
      </w:r>
      <w:r w:rsidRPr="00301B28">
        <w:rPr>
          <w:rFonts w:ascii="Times New Roman" w:hAnsi="Times New Roman" w:cs="Times New Roman"/>
          <w:sz w:val="24"/>
          <w:szCs w:val="24"/>
        </w:rPr>
        <w:t xml:space="preserve"> </w:t>
      </w:r>
      <w:r w:rsidR="00927C30">
        <w:rPr>
          <w:rFonts w:ascii="Times New Roman" w:hAnsi="Times New Roman" w:cs="Times New Roman"/>
          <w:sz w:val="24"/>
          <w:szCs w:val="24"/>
        </w:rPr>
        <w:t>të</w:t>
      </w:r>
      <w:r w:rsidRPr="00301B28">
        <w:rPr>
          <w:rFonts w:ascii="Times New Roman" w:hAnsi="Times New Roman" w:cs="Times New Roman"/>
          <w:sz w:val="24"/>
          <w:szCs w:val="24"/>
        </w:rPr>
        <w:t xml:space="preserve"> kostumit të gruas arbëreshe", si dhe të shqyrtojë punën, përpjekjet dhe sfidat e artizaneve arbëreshe në kontekstin e ri social, historik e kulturor, për të mbajtur gjallë dhe trashëguar dijebërjen e veshjeve në ditët e sotme.</w:t>
      </w:r>
    </w:p>
    <w:p w14:paraId="1E6D135C" w14:textId="77777777" w:rsidR="002A0B31" w:rsidRDefault="002A0B31" w:rsidP="00EC6EB5">
      <w:pPr>
        <w:jc w:val="both"/>
        <w:rPr>
          <w:rFonts w:ascii="Times New Roman" w:hAnsi="Times New Roman" w:cs="Times New Roman"/>
          <w:sz w:val="24"/>
          <w:szCs w:val="24"/>
        </w:rPr>
      </w:pPr>
    </w:p>
    <w:p w14:paraId="54F9585F" w14:textId="04BB7ADF" w:rsidR="002A0B31" w:rsidRPr="00BF30E7" w:rsidRDefault="002A0B31" w:rsidP="002A0B31">
      <w:pPr>
        <w:ind w:left="5040" w:firstLine="720"/>
        <w:jc w:val="both"/>
        <w:rPr>
          <w:rFonts w:ascii="Times New Roman" w:hAnsi="Times New Roman" w:cs="Times New Roman"/>
          <w:b/>
          <w:bCs/>
          <w:sz w:val="24"/>
          <w:szCs w:val="24"/>
        </w:rPr>
      </w:pPr>
      <w:r>
        <w:rPr>
          <w:rFonts w:ascii="Times New Roman" w:hAnsi="Times New Roman" w:cs="Times New Roman"/>
          <w:b/>
          <w:bCs/>
          <w:sz w:val="24"/>
          <w:szCs w:val="24"/>
        </w:rPr>
        <w:t>Komiteti Shkencor</w:t>
      </w:r>
      <w:r w:rsidRPr="00BF30E7">
        <w:rPr>
          <w:rFonts w:ascii="Times New Roman" w:hAnsi="Times New Roman" w:cs="Times New Roman"/>
          <w:b/>
          <w:bCs/>
          <w:sz w:val="24"/>
          <w:szCs w:val="24"/>
        </w:rPr>
        <w:t>:</w:t>
      </w:r>
    </w:p>
    <w:p w14:paraId="7CC0281F" w14:textId="77777777" w:rsidR="002A0B31" w:rsidRPr="00BF30E7" w:rsidRDefault="002A0B31" w:rsidP="002A0B31">
      <w:pPr>
        <w:ind w:left="5040" w:firstLine="720"/>
        <w:jc w:val="both"/>
        <w:rPr>
          <w:rFonts w:ascii="Times New Roman" w:hAnsi="Times New Roman" w:cs="Times New Roman"/>
          <w:sz w:val="24"/>
          <w:szCs w:val="24"/>
        </w:rPr>
      </w:pPr>
      <w:r w:rsidRPr="00BF30E7">
        <w:rPr>
          <w:rFonts w:ascii="Times New Roman" w:hAnsi="Times New Roman" w:cs="Times New Roman"/>
          <w:sz w:val="24"/>
          <w:szCs w:val="24"/>
        </w:rPr>
        <w:t xml:space="preserve">Prof. </w:t>
      </w:r>
      <w:proofErr w:type="spellStart"/>
      <w:r w:rsidRPr="00BF30E7">
        <w:rPr>
          <w:rFonts w:ascii="Times New Roman" w:hAnsi="Times New Roman" w:cs="Times New Roman"/>
          <w:sz w:val="24"/>
          <w:szCs w:val="24"/>
        </w:rPr>
        <w:t>Diana</w:t>
      </w:r>
      <w:proofErr w:type="spellEnd"/>
      <w:r w:rsidRPr="00BF30E7">
        <w:rPr>
          <w:rFonts w:ascii="Times New Roman" w:hAnsi="Times New Roman" w:cs="Times New Roman"/>
          <w:sz w:val="24"/>
          <w:szCs w:val="24"/>
        </w:rPr>
        <w:t xml:space="preserve"> </w:t>
      </w:r>
      <w:proofErr w:type="spellStart"/>
      <w:r w:rsidRPr="00BF30E7">
        <w:rPr>
          <w:rFonts w:ascii="Times New Roman" w:hAnsi="Times New Roman" w:cs="Times New Roman"/>
          <w:sz w:val="24"/>
          <w:szCs w:val="24"/>
        </w:rPr>
        <w:t>Kastrati</w:t>
      </w:r>
      <w:proofErr w:type="spellEnd"/>
    </w:p>
    <w:p w14:paraId="72D037E0" w14:textId="1A31987F" w:rsidR="002A0B31" w:rsidRPr="00BF30E7" w:rsidRDefault="002A0B31" w:rsidP="002A0B31">
      <w:pPr>
        <w:ind w:left="5040" w:firstLine="720"/>
        <w:jc w:val="both"/>
        <w:rPr>
          <w:rFonts w:ascii="Times New Roman" w:hAnsi="Times New Roman" w:cs="Times New Roman"/>
          <w:sz w:val="24"/>
          <w:szCs w:val="24"/>
        </w:rPr>
      </w:pPr>
      <w:r w:rsidRPr="00BF30E7">
        <w:rPr>
          <w:rFonts w:ascii="Times New Roman" w:hAnsi="Times New Roman" w:cs="Times New Roman"/>
          <w:sz w:val="24"/>
          <w:szCs w:val="24"/>
        </w:rPr>
        <w:t>D</w:t>
      </w:r>
      <w:r>
        <w:rPr>
          <w:rFonts w:ascii="Times New Roman" w:hAnsi="Times New Roman" w:cs="Times New Roman"/>
          <w:sz w:val="24"/>
          <w:szCs w:val="24"/>
        </w:rPr>
        <w:t>r</w:t>
      </w:r>
      <w:r w:rsidRPr="00BF30E7">
        <w:rPr>
          <w:rFonts w:ascii="Times New Roman" w:hAnsi="Times New Roman" w:cs="Times New Roman"/>
          <w:sz w:val="24"/>
          <w:szCs w:val="24"/>
        </w:rPr>
        <w:t xml:space="preserve">. </w:t>
      </w:r>
      <w:proofErr w:type="spellStart"/>
      <w:r w:rsidRPr="00BF30E7">
        <w:rPr>
          <w:rFonts w:ascii="Times New Roman" w:hAnsi="Times New Roman" w:cs="Times New Roman"/>
          <w:sz w:val="24"/>
          <w:szCs w:val="24"/>
        </w:rPr>
        <w:t>Silvana</w:t>
      </w:r>
      <w:proofErr w:type="spellEnd"/>
      <w:r w:rsidRPr="00BF30E7">
        <w:rPr>
          <w:rFonts w:ascii="Times New Roman" w:hAnsi="Times New Roman" w:cs="Times New Roman"/>
          <w:sz w:val="24"/>
          <w:szCs w:val="24"/>
        </w:rPr>
        <w:t xml:space="preserve"> </w:t>
      </w:r>
      <w:proofErr w:type="spellStart"/>
      <w:r w:rsidRPr="00BF30E7">
        <w:rPr>
          <w:rFonts w:ascii="Times New Roman" w:hAnsi="Times New Roman" w:cs="Times New Roman"/>
          <w:sz w:val="24"/>
          <w:szCs w:val="24"/>
        </w:rPr>
        <w:t>Nini</w:t>
      </w:r>
      <w:proofErr w:type="spellEnd"/>
      <w:r w:rsidRPr="00BF30E7">
        <w:rPr>
          <w:rFonts w:ascii="Times New Roman" w:hAnsi="Times New Roman" w:cs="Times New Roman"/>
          <w:sz w:val="24"/>
          <w:szCs w:val="24"/>
        </w:rPr>
        <w:t xml:space="preserve"> </w:t>
      </w:r>
    </w:p>
    <w:p w14:paraId="38FC8E14" w14:textId="4330AD37" w:rsidR="002A0B31" w:rsidRPr="00BF30E7" w:rsidRDefault="002A0B31" w:rsidP="002A0B31">
      <w:pPr>
        <w:ind w:left="5040" w:firstLine="720"/>
        <w:jc w:val="both"/>
        <w:rPr>
          <w:rFonts w:ascii="Times New Roman" w:hAnsi="Times New Roman" w:cs="Times New Roman"/>
          <w:sz w:val="24"/>
          <w:szCs w:val="24"/>
        </w:rPr>
      </w:pPr>
      <w:r w:rsidRPr="00BF30E7">
        <w:rPr>
          <w:rFonts w:ascii="Times New Roman" w:hAnsi="Times New Roman" w:cs="Times New Roman"/>
          <w:sz w:val="24"/>
          <w:szCs w:val="24"/>
        </w:rPr>
        <w:t>D</w:t>
      </w:r>
      <w:r>
        <w:rPr>
          <w:rFonts w:ascii="Times New Roman" w:hAnsi="Times New Roman" w:cs="Times New Roman"/>
          <w:sz w:val="24"/>
          <w:szCs w:val="24"/>
        </w:rPr>
        <w:t>r</w:t>
      </w:r>
      <w:r w:rsidRPr="00BF30E7">
        <w:rPr>
          <w:rFonts w:ascii="Times New Roman" w:hAnsi="Times New Roman" w:cs="Times New Roman"/>
          <w:sz w:val="24"/>
          <w:szCs w:val="24"/>
        </w:rPr>
        <w:t>. Dorina Arapi</w:t>
      </w:r>
    </w:p>
    <w:p w14:paraId="7C25E619" w14:textId="77777777" w:rsidR="002A0B31" w:rsidRPr="00301B28" w:rsidRDefault="002A0B31" w:rsidP="00EC6EB5">
      <w:pPr>
        <w:jc w:val="both"/>
        <w:rPr>
          <w:rFonts w:ascii="Times New Roman" w:hAnsi="Times New Roman" w:cs="Times New Roman"/>
          <w:sz w:val="24"/>
          <w:szCs w:val="24"/>
        </w:rPr>
      </w:pPr>
    </w:p>
    <w:sectPr w:rsidR="002A0B31" w:rsidRPr="00301B28" w:rsidSect="000A3B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FD93" w14:textId="77777777" w:rsidR="00885B53" w:rsidRDefault="00885B53" w:rsidP="00CB2198">
      <w:pPr>
        <w:spacing w:after="0" w:line="240" w:lineRule="auto"/>
      </w:pPr>
      <w:r>
        <w:separator/>
      </w:r>
    </w:p>
  </w:endnote>
  <w:endnote w:type="continuationSeparator" w:id="0">
    <w:p w14:paraId="32EB1BFB" w14:textId="77777777" w:rsidR="00885B53" w:rsidRDefault="00885B53" w:rsidP="00CB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CF22" w14:textId="77777777" w:rsidR="00885B53" w:rsidRDefault="00885B53" w:rsidP="00CB2198">
      <w:pPr>
        <w:spacing w:after="0" w:line="240" w:lineRule="auto"/>
      </w:pPr>
      <w:r>
        <w:separator/>
      </w:r>
    </w:p>
  </w:footnote>
  <w:footnote w:type="continuationSeparator" w:id="0">
    <w:p w14:paraId="77C2B041" w14:textId="77777777" w:rsidR="00885B53" w:rsidRDefault="00885B53" w:rsidP="00CB2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C4"/>
    <w:rsid w:val="000A3B72"/>
    <w:rsid w:val="000C1F87"/>
    <w:rsid w:val="000E7D80"/>
    <w:rsid w:val="00281558"/>
    <w:rsid w:val="00296C1E"/>
    <w:rsid w:val="002A0B31"/>
    <w:rsid w:val="002B0186"/>
    <w:rsid w:val="002E18CA"/>
    <w:rsid w:val="00301B28"/>
    <w:rsid w:val="00341CA2"/>
    <w:rsid w:val="003D2078"/>
    <w:rsid w:val="00442313"/>
    <w:rsid w:val="00462A79"/>
    <w:rsid w:val="00473701"/>
    <w:rsid w:val="00486ACB"/>
    <w:rsid w:val="004A4831"/>
    <w:rsid w:val="004A6DA6"/>
    <w:rsid w:val="004F15B8"/>
    <w:rsid w:val="004F161C"/>
    <w:rsid w:val="005325C4"/>
    <w:rsid w:val="00544B49"/>
    <w:rsid w:val="005514AA"/>
    <w:rsid w:val="00581ACC"/>
    <w:rsid w:val="005B1F98"/>
    <w:rsid w:val="005F6ADB"/>
    <w:rsid w:val="006714CD"/>
    <w:rsid w:val="00677B4C"/>
    <w:rsid w:val="006E40BA"/>
    <w:rsid w:val="00761DA1"/>
    <w:rsid w:val="00822E61"/>
    <w:rsid w:val="00885B53"/>
    <w:rsid w:val="008D30BC"/>
    <w:rsid w:val="00927C30"/>
    <w:rsid w:val="00985711"/>
    <w:rsid w:val="00994AED"/>
    <w:rsid w:val="009D6B3B"/>
    <w:rsid w:val="009F28CA"/>
    <w:rsid w:val="009F33E9"/>
    <w:rsid w:val="00A30153"/>
    <w:rsid w:val="00A601DC"/>
    <w:rsid w:val="00A6355C"/>
    <w:rsid w:val="00B64EE4"/>
    <w:rsid w:val="00B84ECD"/>
    <w:rsid w:val="00C5283B"/>
    <w:rsid w:val="00C65D58"/>
    <w:rsid w:val="00C97557"/>
    <w:rsid w:val="00CB2198"/>
    <w:rsid w:val="00D66579"/>
    <w:rsid w:val="00DD2A3B"/>
    <w:rsid w:val="00E40DBC"/>
    <w:rsid w:val="00E53FC1"/>
    <w:rsid w:val="00EA2E37"/>
    <w:rsid w:val="00EC6EB5"/>
    <w:rsid w:val="00EE3B73"/>
    <w:rsid w:val="00F47EEF"/>
    <w:rsid w:val="00F67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DF6E"/>
  <w15:chartTrackingRefBased/>
  <w15:docId w15:val="{65635566-9409-49CA-8462-0AE9E570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2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198"/>
    <w:rPr>
      <w:sz w:val="20"/>
      <w:szCs w:val="20"/>
    </w:rPr>
  </w:style>
  <w:style w:type="character" w:styleId="FootnoteReference">
    <w:name w:val="footnote reference"/>
    <w:basedOn w:val="DefaultParagraphFont"/>
    <w:uiPriority w:val="99"/>
    <w:semiHidden/>
    <w:unhideWhenUsed/>
    <w:rsid w:val="00CB2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143B-4104-4DD0-9C8D-FB9E9A12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9</cp:revision>
  <cp:lastPrinted>2024-09-26T10:05:00Z</cp:lastPrinted>
  <dcterms:created xsi:type="dcterms:W3CDTF">2024-09-18T11:42:00Z</dcterms:created>
  <dcterms:modified xsi:type="dcterms:W3CDTF">2024-09-26T10:26:00Z</dcterms:modified>
</cp:coreProperties>
</file>