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AE1E" w14:textId="036D1DCE" w:rsidR="0048597C" w:rsidRDefault="0048597C" w:rsidP="0048597C">
      <w:pPr>
        <w:tabs>
          <w:tab w:val="left" w:pos="555"/>
          <w:tab w:val="right" w:pos="9360"/>
        </w:tabs>
        <w:spacing w:line="276" w:lineRule="auto"/>
        <w:ind w:left="113"/>
        <w:jc w:val="center"/>
        <w:rPr>
          <w:rFonts w:ascii="Times New Roman" w:hAnsi="Times New Roman" w:cs="Times New Roman"/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103B5" wp14:editId="3A4A60E9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6229350" cy="638175"/>
            <wp:effectExtent l="0" t="0" r="0" b="9525"/>
            <wp:wrapNone/>
            <wp:docPr id="839200906" name="Picture 2" descr="Kryeministira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eministira-2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2" b="1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DD27A" w14:textId="6B0394B7" w:rsidR="0048597C" w:rsidRPr="00F949C9" w:rsidRDefault="0048597C" w:rsidP="0048597C">
      <w:pPr>
        <w:tabs>
          <w:tab w:val="left" w:pos="555"/>
          <w:tab w:val="right" w:pos="9360"/>
        </w:tabs>
        <w:spacing w:line="276" w:lineRule="auto"/>
        <w:ind w:left="11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597C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77E5F5" wp14:editId="1EAEFF47">
            <wp:simplePos x="0" y="0"/>
            <wp:positionH relativeFrom="column">
              <wp:posOffset>-631825</wp:posOffset>
            </wp:positionH>
            <wp:positionV relativeFrom="paragraph">
              <wp:posOffset>-819150</wp:posOffset>
            </wp:positionV>
            <wp:extent cx="866140" cy="1209675"/>
            <wp:effectExtent l="0" t="0" r="0" b="9525"/>
            <wp:wrapNone/>
            <wp:docPr id="169422405" name="Picture 1" descr="C:\Users\klea.doko\AppData\Local\Microsoft\Windows\INetCache\Content.Word\LOGO-80-VJETORI-I-CLIRIMIT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650653" descr="C:\Users\klea.doko\AppData\Local\Microsoft\Windows\INetCache\Content.Word\LOGO-80-VJETORI-I-CLIRIMIT-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3" t="-116" r="66556" b="8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97C">
        <w:rPr>
          <w:rFonts w:ascii="Times New Roman" w:hAnsi="Times New Roman" w:cs="Times New Roman"/>
          <w:b/>
          <w:caps/>
          <w:sz w:val="24"/>
          <w:szCs w:val="24"/>
        </w:rPr>
        <w:t>MI</w:t>
      </w:r>
      <w:r w:rsidRPr="00F949C9">
        <w:rPr>
          <w:rFonts w:ascii="Times New Roman" w:hAnsi="Times New Roman" w:cs="Times New Roman"/>
          <w:b/>
          <w:caps/>
          <w:sz w:val="24"/>
          <w:szCs w:val="24"/>
        </w:rPr>
        <w:t>NISTRIA PëR EVROPëN DHE PUNëT E JASHTME</w:t>
      </w:r>
    </w:p>
    <w:p w14:paraId="1B40706F" w14:textId="77777777" w:rsidR="0048597C" w:rsidRDefault="0048597C" w:rsidP="0048597C">
      <w:pPr>
        <w:tabs>
          <w:tab w:val="left" w:pos="555"/>
          <w:tab w:val="right" w:pos="9360"/>
        </w:tabs>
        <w:spacing w:line="276" w:lineRule="auto"/>
        <w:ind w:left="11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F949C9">
        <w:rPr>
          <w:rFonts w:ascii="Times New Roman" w:hAnsi="Times New Roman" w:cs="Times New Roman"/>
          <w:b/>
          <w:caps/>
          <w:sz w:val="20"/>
          <w:szCs w:val="20"/>
        </w:rPr>
        <w:t>QENDRA E STUDIMEVE DHE PUBLIKIMEVE PËR ARBËRESHËT</w:t>
      </w:r>
    </w:p>
    <w:p w14:paraId="37B54922" w14:textId="55FEA01D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C36D13" w14:textId="1EF407C1" w:rsidR="0005650F" w:rsidRPr="0005650F" w:rsidRDefault="0005650F" w:rsidP="0005650F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5650F">
        <w:rPr>
          <w:rFonts w:ascii="Times New Roman" w:hAnsi="Times New Roman" w:cs="Times New Roman"/>
          <w:b/>
          <w:bCs/>
          <w:sz w:val="48"/>
          <w:szCs w:val="48"/>
        </w:rPr>
        <w:t>GIORNATE DEL LIBRO ARBËRESH</w:t>
      </w:r>
    </w:p>
    <w:p w14:paraId="243C55EF" w14:textId="3A035E27" w:rsidR="0005650F" w:rsidRPr="0005650F" w:rsidRDefault="0005650F" w:rsidP="00056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Edizione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, 30 settembre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65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9B9781C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418C30" w14:textId="5446F2F0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50F">
        <w:rPr>
          <w:rFonts w:ascii="Times New Roman" w:hAnsi="Times New Roman" w:cs="Times New Roman"/>
          <w:b/>
          <w:bCs/>
          <w:sz w:val="24"/>
          <w:szCs w:val="24"/>
        </w:rPr>
        <w:t>Tema: "</w:t>
      </w: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antropologici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l'artigianato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dell'abbigliamento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della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donna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arbëreshe"</w:t>
      </w:r>
    </w:p>
    <w:p w14:paraId="1D199C5D" w14:textId="77777777" w:rsidR="0005650F" w:rsidRDefault="0005650F" w:rsidP="00FE3E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Centro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Pubblicazioni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Arbëreshë (QSPA),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organizza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Seconda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Edizione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dell'attività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annuale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“GIORNATE DEL LIBRO ARBËRESH”. </w:t>
      </w:r>
    </w:p>
    <w:p w14:paraId="2D33F700" w14:textId="2CE2B52F" w:rsidR="0005650F" w:rsidRDefault="0005650F" w:rsidP="00FE3E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tema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Edizione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scelto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considerando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femminile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tre pilastri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principali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preservazione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del</w:t>
      </w:r>
      <w:r w:rsidR="00E844E1" w:rsidRPr="00E844E1">
        <w:rPr>
          <w:rFonts w:ascii="Times New Roman" w:hAnsi="Times New Roman" w:cs="Times New Roman"/>
          <w:sz w:val="24"/>
          <w:szCs w:val="24"/>
        </w:rPr>
        <w:t>l'identità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arbëreshe</w:t>
      </w:r>
      <w:r w:rsidR="00E844E1">
        <w:rPr>
          <w:rFonts w:ascii="Times New Roman" w:hAnsi="Times New Roman" w:cs="Times New Roman"/>
          <w:sz w:val="24"/>
          <w:szCs w:val="24"/>
        </w:rPr>
        <w:t xml:space="preserve">, tra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cui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credo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, </w:t>
      </w:r>
      <w:r w:rsidR="00E844E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l’</w:t>
      </w:r>
      <w:r w:rsidR="00E844E1" w:rsidRPr="00E844E1">
        <w:rPr>
          <w:rFonts w:ascii="Times New Roman" w:hAnsi="Times New Roman" w:cs="Times New Roman"/>
          <w:sz w:val="24"/>
          <w:szCs w:val="24"/>
        </w:rPr>
        <w:t>abbigliamento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Grazie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essi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si è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mantenuta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viva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 </w:t>
      </w:r>
      <w:r w:rsidR="00E844E1" w:rsidRPr="00E844E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questi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cinque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secoli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44E1" w:rsidRPr="00E844E1">
        <w:rPr>
          <w:rFonts w:ascii="Times New Roman" w:hAnsi="Times New Roman" w:cs="Times New Roman"/>
          <w:sz w:val="24"/>
          <w:szCs w:val="24"/>
        </w:rPr>
        <w:t>mezzo</w:t>
      </w:r>
      <w:proofErr w:type="spellEnd"/>
      <w:r w:rsidR="00E844E1" w:rsidRP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plurisecolare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E1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="00E844E1">
        <w:rPr>
          <w:rFonts w:ascii="Times New Roman" w:hAnsi="Times New Roman" w:cs="Times New Roman"/>
          <w:sz w:val="24"/>
          <w:szCs w:val="24"/>
        </w:rPr>
        <w:t xml:space="preserve"> in fermento. </w:t>
      </w:r>
    </w:p>
    <w:p w14:paraId="3CABC1E3" w14:textId="64B51589" w:rsidR="0005650F" w:rsidRPr="0005650F" w:rsidRDefault="00E844E1" w:rsidP="00FE3E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D535E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si è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articolata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parti: la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mattina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dedicata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0D535E">
        <w:rPr>
          <w:rFonts w:ascii="Times New Roman" w:hAnsi="Times New Roman" w:cs="Times New Roman"/>
          <w:sz w:val="24"/>
          <w:szCs w:val="24"/>
        </w:rPr>
        <w:t>ll’interpretazione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accademico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tramite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 w:rsidRPr="000D535E">
        <w:rPr>
          <w:rFonts w:ascii="Times New Roman" w:hAnsi="Times New Roman" w:cs="Times New Roman"/>
          <w:i/>
          <w:iCs/>
          <w:sz w:val="24"/>
          <w:szCs w:val="24"/>
        </w:rPr>
        <w:t>Lectio</w:t>
      </w:r>
      <w:proofErr w:type="spellEnd"/>
      <w:r w:rsidR="000D535E" w:rsidRPr="000D53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535E" w:rsidRPr="000D535E">
        <w:rPr>
          <w:rFonts w:ascii="Times New Roman" w:hAnsi="Times New Roman" w:cs="Times New Roman"/>
          <w:i/>
          <w:iCs/>
          <w:sz w:val="24"/>
          <w:szCs w:val="24"/>
        </w:rPr>
        <w:t>Magistralis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tenuta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dal prof.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Mario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Bolognari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antropologo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renomé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 w:rsidRPr="000D535E">
        <w:rPr>
          <w:rFonts w:ascii="Times New Roman" w:hAnsi="Times New Roman" w:cs="Times New Roman"/>
          <w:sz w:val="24"/>
          <w:szCs w:val="24"/>
        </w:rPr>
        <w:t>europea</w:t>
      </w:r>
      <w:proofErr w:type="spellEnd"/>
      <w:r w:rsidR="000D535E" w:rsidRP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quale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tratterà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tra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l’altro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la</w:t>
      </w:r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prospettiva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del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simbolismo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de</w:t>
      </w:r>
      <w:r w:rsidR="0005650F" w:rsidRPr="0005650F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semantica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dell'abbigliamento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femminile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; la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seconda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stessa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vedrà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5E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0D535E">
        <w:rPr>
          <w:rFonts w:ascii="Times New Roman" w:hAnsi="Times New Roman" w:cs="Times New Roman"/>
          <w:sz w:val="24"/>
          <w:szCs w:val="24"/>
        </w:rPr>
        <w:t xml:space="preserve"> protagonisti 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gli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artigiani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r w:rsidR="000D535E">
        <w:rPr>
          <w:rFonts w:ascii="Times New Roman" w:hAnsi="Times New Roman" w:cs="Times New Roman"/>
          <w:sz w:val="24"/>
          <w:szCs w:val="24"/>
        </w:rPr>
        <w:t>a</w:t>
      </w:r>
      <w:r w:rsidR="0005650F" w:rsidRPr="0005650F">
        <w:rPr>
          <w:rFonts w:ascii="Times New Roman" w:hAnsi="Times New Roman" w:cs="Times New Roman"/>
          <w:sz w:val="24"/>
          <w:szCs w:val="24"/>
        </w:rPr>
        <w:t>rbëreshë</w:t>
      </w:r>
      <w:r w:rsidR="0005650F">
        <w:rPr>
          <w:rFonts w:ascii="Times New Roman" w:hAnsi="Times New Roman" w:cs="Times New Roman"/>
          <w:sz w:val="24"/>
          <w:szCs w:val="24"/>
        </w:rPr>
        <w:t>,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decenni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operano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quest'arte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di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spieg</w:t>
      </w:r>
      <w:r w:rsidR="000565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loro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abiti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autentici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loro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, gli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sforzi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e le sfide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nuove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realtà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sociali</w:t>
      </w:r>
      <w:r w:rsidR="0005650F">
        <w:rPr>
          <w:rFonts w:ascii="Times New Roman" w:hAnsi="Times New Roman" w:cs="Times New Roman"/>
          <w:sz w:val="24"/>
          <w:szCs w:val="24"/>
        </w:rPr>
        <w:t xml:space="preserve"> –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storiche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e </w:t>
      </w:r>
      <w:r w:rsidR="0005650F">
        <w:rPr>
          <w:rFonts w:ascii="Times New Roman" w:hAnsi="Times New Roman" w:cs="Times New Roman"/>
          <w:sz w:val="24"/>
          <w:szCs w:val="24"/>
        </w:rPr>
        <w:t xml:space="preserve">relative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contesto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–</w:t>
      </w:r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mantenere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viva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e</w:t>
      </w:r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>
        <w:rPr>
          <w:rFonts w:ascii="Times New Roman" w:hAnsi="Times New Roman" w:cs="Times New Roman"/>
          <w:sz w:val="24"/>
          <w:szCs w:val="24"/>
        </w:rPr>
        <w:t>trasmettere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dell’abbigliamento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tempi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Modernità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costumi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verranno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portati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occasione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dagli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artigiani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autentici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alcuni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ultracentenari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arricchiranno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ulteriormente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0F" w:rsidRPr="0005650F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="0005650F" w:rsidRPr="0005650F">
        <w:rPr>
          <w:rFonts w:ascii="Times New Roman" w:hAnsi="Times New Roman" w:cs="Times New Roman"/>
          <w:sz w:val="24"/>
          <w:szCs w:val="24"/>
        </w:rPr>
        <w:t>.</w:t>
      </w:r>
    </w:p>
    <w:p w14:paraId="243A0100" w14:textId="103094F1" w:rsidR="0005650F" w:rsidRPr="0005650F" w:rsidRDefault="0005650F" w:rsidP="00FE3E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L'evento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svolgerà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dal 30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settembre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Abret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Tirana Hotel</w:t>
      </w:r>
      <w:r w:rsidRPr="0005650F">
        <w:rPr>
          <w:rFonts w:ascii="Times New Roman" w:hAnsi="Times New Roman" w:cs="Times New Roman"/>
          <w:sz w:val="24"/>
          <w:szCs w:val="24"/>
        </w:rPr>
        <w:t>.</w:t>
      </w:r>
    </w:p>
    <w:p w14:paraId="6DB01CD3" w14:textId="55DE30CC" w:rsidR="0005650F" w:rsidRPr="00FE3E25" w:rsidRDefault="00FE3E25" w:rsidP="00FE3E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50F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425939FE" w14:textId="7DEB83F5" w:rsidR="00E165BB" w:rsidRDefault="00FE3E25" w:rsidP="000565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5BB">
        <w:rPr>
          <w:rFonts w:ascii="Times New Roman" w:hAnsi="Times New Roman" w:cs="Times New Roman"/>
          <w:b/>
          <w:bCs/>
          <w:sz w:val="24"/>
          <w:szCs w:val="24"/>
        </w:rPr>
        <w:t>PRIMO GIORNO</w:t>
      </w:r>
      <w:r w:rsidR="0005650F" w:rsidRPr="00E165BB">
        <w:rPr>
          <w:rFonts w:ascii="Times New Roman" w:hAnsi="Times New Roman" w:cs="Times New Roman"/>
          <w:b/>
          <w:bCs/>
          <w:sz w:val="24"/>
          <w:szCs w:val="24"/>
        </w:rPr>
        <w:t xml:space="preserve">, 30 </w:t>
      </w:r>
      <w:proofErr w:type="spellStart"/>
      <w:r w:rsidR="0005650F" w:rsidRPr="00E165BB">
        <w:rPr>
          <w:rFonts w:ascii="Times New Roman" w:hAnsi="Times New Roman" w:cs="Times New Roman"/>
          <w:b/>
          <w:bCs/>
          <w:sz w:val="24"/>
          <w:szCs w:val="24"/>
        </w:rPr>
        <w:t>settembre</w:t>
      </w:r>
      <w:proofErr w:type="spellEnd"/>
      <w:r w:rsidR="0048597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57FCE2CE" w14:textId="76FC2660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b/>
          <w:bCs/>
          <w:sz w:val="24"/>
          <w:szCs w:val="24"/>
        </w:rPr>
        <w:t>Sessione</w:t>
      </w:r>
      <w:proofErr w:type="spellEnd"/>
      <w:r w:rsidRPr="0005650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1B95E389" w14:textId="67CB1401" w:rsid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(10.00 – 10.30)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Saluto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istituzionale</w:t>
      </w:r>
      <w:proofErr w:type="spellEnd"/>
    </w:p>
    <w:p w14:paraId="19C32341" w14:textId="3243C6E9" w:rsidR="00571260" w:rsidRPr="00571260" w:rsidRDefault="00571260" w:rsidP="00571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26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Diana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Direttore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esecutivo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di QSPA;</w:t>
      </w:r>
    </w:p>
    <w:p w14:paraId="6D1E478B" w14:textId="4E7989FB" w:rsidR="00571260" w:rsidRPr="00571260" w:rsidRDefault="00571260" w:rsidP="00571260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71260">
        <w:rPr>
          <w:rFonts w:ascii="Times New Roman" w:hAnsi="Times New Roman" w:cs="Times New Roman"/>
          <w:sz w:val="24"/>
          <w:szCs w:val="24"/>
        </w:rPr>
        <w:lastRenderedPageBreak/>
        <w:t>Sig.ra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Silda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Çepe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, Vice Ministra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la Diaspora, MEPJ;</w:t>
      </w:r>
    </w:p>
    <w:p w14:paraId="7BA0A0B2" w14:textId="5C41CDFD" w:rsidR="00571260" w:rsidRPr="0005650F" w:rsidRDefault="00571260" w:rsidP="00571260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7126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Mosè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Troiano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Sindaco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arbëresh di San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Paolo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Albanese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1260">
        <w:rPr>
          <w:rFonts w:ascii="Times New Roman" w:hAnsi="Times New Roman" w:cs="Times New Roman"/>
          <w:sz w:val="24"/>
          <w:szCs w:val="24"/>
        </w:rPr>
        <w:t>Basilicata</w:t>
      </w:r>
      <w:proofErr w:type="spellEnd"/>
      <w:r w:rsidRPr="005712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6CB6B" w14:textId="2C2B6CFE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(10.30 – 10.45)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 Prof.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Mario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Bolognari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r w:rsidR="00A45AB5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r w:rsidR="00A45AB5"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</w:t>
      </w:r>
      <w:r w:rsidRPr="00056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Diana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05650F">
        <w:rPr>
          <w:rFonts w:ascii="Times New Roman" w:hAnsi="Times New Roman" w:cs="Times New Roman"/>
          <w:sz w:val="24"/>
          <w:szCs w:val="24"/>
        </w:rPr>
        <w:t>astrati</w:t>
      </w:r>
      <w:proofErr w:type="spellEnd"/>
    </w:p>
    <w:p w14:paraId="16F6C11C" w14:textId="0328FB91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(10.45 – 11.45) </w:t>
      </w:r>
      <w:proofErr w:type="spellStart"/>
      <w:r w:rsidRPr="00A45AB5">
        <w:rPr>
          <w:rFonts w:ascii="Times New Roman" w:hAnsi="Times New Roman" w:cs="Times New Roman"/>
          <w:i/>
          <w:iCs/>
          <w:sz w:val="24"/>
          <w:szCs w:val="24"/>
        </w:rPr>
        <w:t>Lectio</w:t>
      </w:r>
      <w:proofErr w:type="spellEnd"/>
      <w:r w:rsidRPr="00A45A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5AB5">
        <w:rPr>
          <w:rFonts w:ascii="Times New Roman" w:hAnsi="Times New Roman" w:cs="Times New Roman"/>
          <w:i/>
          <w:iCs/>
          <w:sz w:val="24"/>
          <w:szCs w:val="24"/>
        </w:rPr>
        <w:t>magistralis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650F">
        <w:rPr>
          <w:rFonts w:ascii="Times New Roman" w:hAnsi="Times New Roman" w:cs="Times New Roman"/>
          <w:sz w:val="24"/>
          <w:szCs w:val="24"/>
        </w:rPr>
        <w:t xml:space="preserve">rof.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Mario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Bolognari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resurrezione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Simbolismo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ritualità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femminile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arbëresh"</w:t>
      </w:r>
    </w:p>
    <w:p w14:paraId="135AFE9B" w14:textId="1239F74D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Moderatore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650F">
        <w:rPr>
          <w:rFonts w:ascii="Times New Roman" w:hAnsi="Times New Roman" w:cs="Times New Roman"/>
          <w:sz w:val="24"/>
          <w:szCs w:val="24"/>
        </w:rPr>
        <w:t xml:space="preserve">rof.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Diana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Direttore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esecutivo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QSPA</w:t>
      </w:r>
    </w:p>
    <w:p w14:paraId="24E632F6" w14:textId="72BDC415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(11.45 – 12.15)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2E3DD91E" w14:textId="15CBC02D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(12.15 – 12.30) Mostra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650F">
        <w:rPr>
          <w:rFonts w:ascii="Times New Roman" w:hAnsi="Times New Roman" w:cs="Times New Roman"/>
          <w:sz w:val="24"/>
          <w:szCs w:val="24"/>
        </w:rPr>
        <w:t>rbëreshë</w:t>
      </w:r>
    </w:p>
    <w:p w14:paraId="15BF0DE5" w14:textId="7C1996BC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(12.30 – 13.30)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Catering</w:t>
      </w:r>
      <w:proofErr w:type="spellEnd"/>
    </w:p>
    <w:p w14:paraId="5374A20B" w14:textId="77777777" w:rsid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4D44B" w14:textId="7CB8AA92" w:rsidR="0005650F" w:rsidRPr="00E165BB" w:rsidRDefault="0005650F" w:rsidP="000565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65BB">
        <w:rPr>
          <w:rFonts w:ascii="Times New Roman" w:hAnsi="Times New Roman" w:cs="Times New Roman"/>
          <w:b/>
          <w:bCs/>
          <w:sz w:val="24"/>
          <w:szCs w:val="24"/>
        </w:rPr>
        <w:t>Sessione</w:t>
      </w:r>
      <w:proofErr w:type="spellEnd"/>
      <w:r w:rsidRPr="00E165BB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14:paraId="4BD133BC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(13:30 – 14:00)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Stamile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"Breve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descrizione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storica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arbëresh,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attenzione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quello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Cosenza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"</w:t>
      </w:r>
    </w:p>
    <w:p w14:paraId="33BAA21E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Moderatore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Silvana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ricercatrice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QSPA,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antropologa</w:t>
      </w:r>
      <w:proofErr w:type="spellEnd"/>
    </w:p>
    <w:p w14:paraId="19EA252E" w14:textId="64562512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(14.00 – 14.30)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Elisabetta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D'Elia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Cerzeto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</w:t>
      </w:r>
      <w:r w:rsidR="00E16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Crat</w:t>
      </w:r>
      <w:r w:rsidR="00E165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artigianali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.</w:t>
      </w:r>
    </w:p>
    <w:p w14:paraId="46A105BD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Moderatore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. Dorina Arapi,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ricercatrice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QSPA,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antropologa</w:t>
      </w:r>
      <w:proofErr w:type="spellEnd"/>
    </w:p>
    <w:p w14:paraId="2A660E0F" w14:textId="1B2DE674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(14.30 – 15.00)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Mirela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Buda: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lampadario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Presila</w:t>
      </w:r>
      <w:proofErr w:type="spellEnd"/>
      <w:r w:rsidR="00E165BB">
        <w:rPr>
          <w:rFonts w:ascii="Times New Roman" w:hAnsi="Times New Roman" w:cs="Times New Roman"/>
          <w:sz w:val="24"/>
          <w:szCs w:val="24"/>
        </w:rPr>
        <w:t xml:space="preserve"> </w:t>
      </w:r>
      <w:r w:rsidRPr="000565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paesi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destra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</w:t>
      </w:r>
      <w:r w:rsidR="00E165BB">
        <w:rPr>
          <w:rFonts w:ascii="Times New Roman" w:hAnsi="Times New Roman" w:cs="Times New Roman"/>
          <w:sz w:val="24"/>
          <w:szCs w:val="24"/>
        </w:rPr>
        <w:t>el</w:t>
      </w:r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Crat</w:t>
      </w:r>
      <w:r w:rsidR="00E165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artigianali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.</w:t>
      </w:r>
    </w:p>
    <w:p w14:paraId="28362C98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Moderatore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Silvana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ricercatrice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QSPA,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antropologa</w:t>
      </w:r>
      <w:proofErr w:type="spellEnd"/>
    </w:p>
    <w:p w14:paraId="41598036" w14:textId="1BD8BF75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(15.00 – 15.30)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Terasanna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Ferrara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Rosangela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Palmieri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costume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di San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Paolo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Albanese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artigianali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d</w:t>
      </w:r>
      <w:r w:rsidR="00E165BB">
        <w:rPr>
          <w:rFonts w:ascii="Times New Roman" w:hAnsi="Times New Roman" w:cs="Times New Roman"/>
          <w:sz w:val="24"/>
          <w:szCs w:val="24"/>
        </w:rPr>
        <w:t>i</w:t>
      </w:r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.</w:t>
      </w:r>
    </w:p>
    <w:p w14:paraId="21986BEA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Moderatore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. Dorina Arapi,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ricercatrice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QSPA,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antropologa</w:t>
      </w:r>
      <w:proofErr w:type="spellEnd"/>
    </w:p>
    <w:p w14:paraId="6F70B0BE" w14:textId="56B6229F" w:rsid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(15.30 – 16.00)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Discussion</w:t>
      </w:r>
      <w:r w:rsidR="00E165BB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0D4AC492" w14:textId="77777777" w:rsidR="00A45AB5" w:rsidRDefault="00A45AB5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4CCA6B" w14:textId="78A471D2" w:rsidR="00A45AB5" w:rsidRDefault="00A45AB5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19.30. Cena,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ristorante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Xheko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="00D42F4D">
        <w:rPr>
          <w:rFonts w:ascii="Times New Roman" w:hAnsi="Times New Roman" w:cs="Times New Roman"/>
          <w:sz w:val="24"/>
          <w:szCs w:val="24"/>
        </w:rPr>
        <w:t xml:space="preserve">, </w:t>
      </w:r>
      <w:r w:rsidR="00D42F4D" w:rsidRPr="00D42F4D">
        <w:rPr>
          <w:rFonts w:ascii="Times New Roman" w:hAnsi="Times New Roman" w:cs="Times New Roman"/>
          <w:sz w:val="24"/>
          <w:szCs w:val="24"/>
        </w:rPr>
        <w:t>Rruga Ibrahim Rugova Nr.56/H2 Tirana AL, 1019</w:t>
      </w:r>
    </w:p>
    <w:p w14:paraId="57A22BF0" w14:textId="77777777" w:rsidR="00A45AB5" w:rsidRDefault="00A45AB5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17CBD9" w14:textId="305DEF38" w:rsidR="00E165BB" w:rsidRPr="00E165BB" w:rsidRDefault="00FE3E25" w:rsidP="000565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5BB">
        <w:rPr>
          <w:rFonts w:ascii="Times New Roman" w:hAnsi="Times New Roman" w:cs="Times New Roman"/>
          <w:b/>
          <w:bCs/>
          <w:sz w:val="24"/>
          <w:szCs w:val="24"/>
        </w:rPr>
        <w:t>SECONDO GIORNO</w:t>
      </w:r>
      <w:r w:rsidR="0005650F" w:rsidRPr="00E165BB">
        <w:rPr>
          <w:rFonts w:ascii="Times New Roman" w:hAnsi="Times New Roman" w:cs="Times New Roman"/>
          <w:b/>
          <w:bCs/>
          <w:sz w:val="24"/>
          <w:szCs w:val="24"/>
        </w:rPr>
        <w:t xml:space="preserve">, 1 </w:t>
      </w:r>
      <w:proofErr w:type="spellStart"/>
      <w:r w:rsidR="0005650F" w:rsidRPr="00E165BB">
        <w:rPr>
          <w:rFonts w:ascii="Times New Roman" w:hAnsi="Times New Roman" w:cs="Times New Roman"/>
          <w:b/>
          <w:bCs/>
          <w:sz w:val="24"/>
          <w:szCs w:val="24"/>
        </w:rPr>
        <w:t>ottobre</w:t>
      </w:r>
      <w:proofErr w:type="spellEnd"/>
      <w:r w:rsidR="0048597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222AABF5" w14:textId="77777777" w:rsidR="0005650F" w:rsidRPr="0005650F" w:rsidRDefault="0005650F" w:rsidP="000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50F">
        <w:rPr>
          <w:rFonts w:ascii="Times New Roman" w:hAnsi="Times New Roman" w:cs="Times New Roman"/>
          <w:sz w:val="24"/>
          <w:szCs w:val="24"/>
        </w:rPr>
        <w:t xml:space="preserve">• (10.30 – 12.00)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Tavola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rotonda</w:t>
      </w:r>
      <w:proofErr w:type="spellEnd"/>
    </w:p>
    <w:p w14:paraId="0604C4C0" w14:textId="5CF666EA" w:rsidR="0005650F" w:rsidRDefault="0005650F" w:rsidP="00E16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Discussion</w:t>
      </w:r>
      <w:r w:rsidR="00E165B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6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B">
        <w:rPr>
          <w:rFonts w:ascii="Times New Roman" w:hAnsi="Times New Roman" w:cs="Times New Roman"/>
          <w:sz w:val="24"/>
          <w:szCs w:val="24"/>
        </w:rPr>
        <w:t>plenaria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sui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problemi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sulle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sfide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arbëre</w:t>
      </w:r>
      <w:r w:rsidR="00E165BB">
        <w:rPr>
          <w:rFonts w:ascii="Times New Roman" w:hAnsi="Times New Roman" w:cs="Times New Roman"/>
          <w:sz w:val="24"/>
          <w:szCs w:val="24"/>
        </w:rPr>
        <w:t>she</w:t>
      </w:r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affronta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oggi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concentrandosi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sull'artigianato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dell'abbigliamento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trasmissione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alle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generazioni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50F">
        <w:rPr>
          <w:rFonts w:ascii="Times New Roman" w:hAnsi="Times New Roman" w:cs="Times New Roman"/>
          <w:sz w:val="24"/>
          <w:szCs w:val="24"/>
        </w:rPr>
        <w:t>giovani</w:t>
      </w:r>
      <w:proofErr w:type="spellEnd"/>
      <w:r w:rsidRPr="0005650F">
        <w:rPr>
          <w:rFonts w:ascii="Times New Roman" w:hAnsi="Times New Roman" w:cs="Times New Roman"/>
          <w:sz w:val="24"/>
          <w:szCs w:val="24"/>
        </w:rPr>
        <w:t>.</w:t>
      </w:r>
    </w:p>
    <w:p w14:paraId="1C91101B" w14:textId="77777777" w:rsidR="0005650F" w:rsidRDefault="0005650F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E9F513" w14:textId="77777777" w:rsidR="002B0186" w:rsidRPr="000D7A63" w:rsidRDefault="002B0186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0186" w:rsidRPr="000D7A63" w:rsidSect="000A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80B"/>
    <w:multiLevelType w:val="hybridMultilevel"/>
    <w:tmpl w:val="5918711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47F23"/>
    <w:multiLevelType w:val="hybridMultilevel"/>
    <w:tmpl w:val="84D080A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B51B0A"/>
    <w:multiLevelType w:val="hybridMultilevel"/>
    <w:tmpl w:val="2EAAA2E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3395">
    <w:abstractNumId w:val="1"/>
  </w:num>
  <w:num w:numId="2" w16cid:durableId="1374042891">
    <w:abstractNumId w:val="0"/>
  </w:num>
  <w:num w:numId="3" w16cid:durableId="121191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B7"/>
    <w:rsid w:val="0005650F"/>
    <w:rsid w:val="000A3B72"/>
    <w:rsid w:val="000D535E"/>
    <w:rsid w:val="000D7A63"/>
    <w:rsid w:val="00227421"/>
    <w:rsid w:val="00276776"/>
    <w:rsid w:val="002B0186"/>
    <w:rsid w:val="002E41B7"/>
    <w:rsid w:val="002F3009"/>
    <w:rsid w:val="004246B2"/>
    <w:rsid w:val="0048597C"/>
    <w:rsid w:val="00494F9C"/>
    <w:rsid w:val="004E3584"/>
    <w:rsid w:val="004F0AE2"/>
    <w:rsid w:val="00556B38"/>
    <w:rsid w:val="00571260"/>
    <w:rsid w:val="0059180F"/>
    <w:rsid w:val="005F6ADB"/>
    <w:rsid w:val="00601E6B"/>
    <w:rsid w:val="00755A02"/>
    <w:rsid w:val="008842CA"/>
    <w:rsid w:val="00952978"/>
    <w:rsid w:val="00A12A3C"/>
    <w:rsid w:val="00A45AB5"/>
    <w:rsid w:val="00B615DA"/>
    <w:rsid w:val="00BA7A7B"/>
    <w:rsid w:val="00BB7B7D"/>
    <w:rsid w:val="00D42F4D"/>
    <w:rsid w:val="00D5653D"/>
    <w:rsid w:val="00DA3B14"/>
    <w:rsid w:val="00E165BB"/>
    <w:rsid w:val="00E844E1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422C"/>
  <w15:chartTrackingRefBased/>
  <w15:docId w15:val="{92600619-1E0A-4818-B8D9-FD0CC1B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2024-09-25T07:46:00Z</cp:lastPrinted>
  <dcterms:created xsi:type="dcterms:W3CDTF">2024-09-23T11:05:00Z</dcterms:created>
  <dcterms:modified xsi:type="dcterms:W3CDTF">2024-09-25T07:56:00Z</dcterms:modified>
</cp:coreProperties>
</file>